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29" w:rsidRDefault="003F5429" w:rsidP="003F5429">
      <w:pPr>
        <w:pStyle w:val="a4"/>
      </w:pPr>
      <w:r w:rsidRPr="00485A59">
        <w:t xml:space="preserve">Приложение </w:t>
      </w:r>
      <w:r>
        <w:t>Ч</w:t>
      </w:r>
    </w:p>
    <w:p w:rsidR="003F5429" w:rsidRPr="008B3F7A" w:rsidRDefault="003F5429" w:rsidP="003F5429">
      <w:pPr>
        <w:pStyle w:val="a4"/>
        <w:rPr>
          <w:sz w:val="20"/>
          <w:szCs w:val="20"/>
        </w:rPr>
      </w:pPr>
      <w:r w:rsidRPr="008B3F7A">
        <w:rPr>
          <w:sz w:val="20"/>
          <w:szCs w:val="20"/>
        </w:rPr>
        <w:t>(</w:t>
      </w:r>
      <w:r>
        <w:rPr>
          <w:sz w:val="20"/>
          <w:szCs w:val="20"/>
        </w:rPr>
        <w:t>справочное</w:t>
      </w:r>
      <w:r w:rsidRPr="008B3F7A">
        <w:rPr>
          <w:sz w:val="20"/>
          <w:szCs w:val="20"/>
        </w:rPr>
        <w:t>)</w:t>
      </w:r>
    </w:p>
    <w:p w:rsidR="003F5429" w:rsidRPr="00AF5688" w:rsidRDefault="00AF5688" w:rsidP="003F5429">
      <w:pPr>
        <w:pStyle w:val="1"/>
        <w:numPr>
          <w:ilvl w:val="0"/>
          <w:numId w:val="0"/>
        </w:numPr>
        <w:spacing w:after="0" w:line="240" w:lineRule="auto"/>
        <w:ind w:left="993" w:hanging="426"/>
        <w:jc w:val="center"/>
        <w:rPr>
          <w:sz w:val="22"/>
          <w:szCs w:val="20"/>
        </w:rPr>
      </w:pPr>
      <w:r w:rsidRPr="00AF5688">
        <w:rPr>
          <w:sz w:val="22"/>
          <w:szCs w:val="20"/>
        </w:rPr>
        <w:t>Форма технического заключения</w:t>
      </w:r>
    </w:p>
    <w:p w:rsidR="00AF5688" w:rsidRPr="00AF5688" w:rsidRDefault="00AF5688" w:rsidP="003F5429">
      <w:pPr>
        <w:pStyle w:val="1"/>
        <w:numPr>
          <w:ilvl w:val="0"/>
          <w:numId w:val="0"/>
        </w:numPr>
        <w:spacing w:after="0" w:line="240" w:lineRule="auto"/>
        <w:ind w:left="993" w:hanging="426"/>
        <w:jc w:val="center"/>
        <w:rPr>
          <w:sz w:val="22"/>
          <w:szCs w:val="20"/>
        </w:rPr>
      </w:pPr>
      <w:r w:rsidRPr="00AF5688">
        <w:rPr>
          <w:sz w:val="22"/>
          <w:szCs w:val="20"/>
        </w:rPr>
        <w:t>о соответствии заявок поставщиков техническому заданию</w:t>
      </w:r>
    </w:p>
    <w:p w:rsidR="003F5429" w:rsidRDefault="003F5429" w:rsidP="003F5429">
      <w:pPr>
        <w:pStyle w:val="1"/>
        <w:numPr>
          <w:ilvl w:val="0"/>
          <w:numId w:val="0"/>
        </w:numPr>
        <w:spacing w:after="0" w:line="240" w:lineRule="auto"/>
        <w:ind w:left="993" w:hanging="426"/>
        <w:jc w:val="center"/>
        <w:rPr>
          <w:sz w:val="20"/>
          <w:szCs w:val="20"/>
        </w:rPr>
      </w:pPr>
    </w:p>
    <w:p w:rsidR="00AF5688" w:rsidRPr="00AF5688" w:rsidRDefault="00AF5688" w:rsidP="00AF5688">
      <w:pPr>
        <w:pStyle w:val="1"/>
        <w:numPr>
          <w:ilvl w:val="0"/>
          <w:numId w:val="0"/>
        </w:numPr>
        <w:spacing w:after="0" w:line="240" w:lineRule="auto"/>
        <w:ind w:left="993" w:hanging="426"/>
        <w:jc w:val="center"/>
        <w:rPr>
          <w:szCs w:val="20"/>
        </w:rPr>
      </w:pPr>
      <w:r w:rsidRPr="00AF5688">
        <w:rPr>
          <w:szCs w:val="20"/>
        </w:rPr>
        <w:t>Техническое заключение</w:t>
      </w:r>
    </w:p>
    <w:p w:rsidR="00AF5688" w:rsidRDefault="00AF5688" w:rsidP="00AF5688">
      <w:pPr>
        <w:pStyle w:val="1"/>
        <w:numPr>
          <w:ilvl w:val="0"/>
          <w:numId w:val="0"/>
        </w:numPr>
        <w:spacing w:after="0" w:line="240" w:lineRule="auto"/>
        <w:ind w:left="993" w:hanging="426"/>
        <w:jc w:val="center"/>
        <w:rPr>
          <w:sz w:val="20"/>
          <w:szCs w:val="20"/>
        </w:rPr>
      </w:pPr>
    </w:p>
    <w:p w:rsidR="00AF5688" w:rsidRPr="00AF5688" w:rsidRDefault="00AF5688" w:rsidP="00AF5688">
      <w:pPr>
        <w:pStyle w:val="1"/>
        <w:numPr>
          <w:ilvl w:val="0"/>
          <w:numId w:val="0"/>
        </w:numPr>
        <w:spacing w:after="0" w:line="240" w:lineRule="auto"/>
        <w:ind w:left="993" w:hanging="1702"/>
        <w:rPr>
          <w:b w:val="0"/>
          <w:sz w:val="22"/>
          <w:szCs w:val="20"/>
        </w:rPr>
      </w:pPr>
      <w:r w:rsidRPr="00AF5688">
        <w:rPr>
          <w:b w:val="0"/>
          <w:sz w:val="22"/>
          <w:szCs w:val="20"/>
        </w:rPr>
        <w:t>Номер заявки на закупку №___ от ___</w:t>
      </w:r>
    </w:p>
    <w:p w:rsidR="00AF5688" w:rsidRPr="00AF5688" w:rsidRDefault="00AF5688" w:rsidP="00AF5688">
      <w:pPr>
        <w:pStyle w:val="1"/>
        <w:numPr>
          <w:ilvl w:val="0"/>
          <w:numId w:val="0"/>
        </w:numPr>
        <w:spacing w:after="0" w:line="240" w:lineRule="auto"/>
        <w:ind w:left="993" w:hanging="1702"/>
        <w:rPr>
          <w:b w:val="0"/>
          <w:sz w:val="22"/>
          <w:szCs w:val="20"/>
        </w:rPr>
      </w:pPr>
      <w:r w:rsidRPr="00AF5688">
        <w:rPr>
          <w:b w:val="0"/>
          <w:sz w:val="22"/>
          <w:szCs w:val="20"/>
        </w:rPr>
        <w:t>Наименование закупки «</w:t>
      </w:r>
      <w:r>
        <w:rPr>
          <w:b w:val="0"/>
          <w:sz w:val="22"/>
          <w:szCs w:val="20"/>
        </w:rPr>
        <w:t>Закупка механического привода БДМ</w:t>
      </w:r>
      <w:r w:rsidRPr="00AF5688">
        <w:rPr>
          <w:b w:val="0"/>
          <w:sz w:val="22"/>
          <w:szCs w:val="20"/>
        </w:rPr>
        <w:t>»</w:t>
      </w:r>
    </w:p>
    <w:p w:rsidR="00AF5688" w:rsidRDefault="00AF5688" w:rsidP="00AF5688">
      <w:pPr>
        <w:pStyle w:val="1"/>
        <w:numPr>
          <w:ilvl w:val="0"/>
          <w:numId w:val="0"/>
        </w:numPr>
        <w:spacing w:after="0" w:line="240" w:lineRule="auto"/>
        <w:ind w:left="993" w:hanging="426"/>
        <w:rPr>
          <w:sz w:val="20"/>
          <w:szCs w:val="20"/>
        </w:rPr>
      </w:pPr>
    </w:p>
    <w:tbl>
      <w:tblPr>
        <w:tblStyle w:val="a6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27"/>
      </w:tblGrid>
      <w:tr w:rsidR="00AF5688" w:rsidRPr="00AF5688" w:rsidTr="00AF5688">
        <w:tc>
          <w:tcPr>
            <w:tcW w:w="567" w:type="dxa"/>
            <w:vAlign w:val="center"/>
          </w:tcPr>
          <w:p w:rsidR="00AF5688" w:rsidRPr="00AF5688" w:rsidRDefault="00AF5688" w:rsidP="00AF5688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AF5688">
              <w:rPr>
                <w:rFonts w:ascii="Verdana" w:hAnsi="Verdana"/>
                <w:b/>
                <w:sz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AF5688" w:rsidRPr="00AF5688" w:rsidRDefault="00AF5688" w:rsidP="00AF5688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AF5688">
              <w:rPr>
                <w:rFonts w:ascii="Verdana" w:hAnsi="Verdana"/>
                <w:b/>
                <w:sz w:val="20"/>
              </w:rPr>
              <w:t>Наименование поставщика</w:t>
            </w:r>
          </w:p>
        </w:tc>
        <w:tc>
          <w:tcPr>
            <w:tcW w:w="2268" w:type="dxa"/>
            <w:vAlign w:val="center"/>
          </w:tcPr>
          <w:p w:rsidR="00AF5688" w:rsidRPr="00AF5688" w:rsidRDefault="00AF5688" w:rsidP="00AF5688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AF5688">
              <w:rPr>
                <w:rFonts w:ascii="Verdana" w:hAnsi="Verdana"/>
                <w:b/>
                <w:sz w:val="20"/>
              </w:rPr>
              <w:t>Номер /дата технического предложения</w:t>
            </w:r>
          </w:p>
        </w:tc>
        <w:tc>
          <w:tcPr>
            <w:tcW w:w="3827" w:type="dxa"/>
            <w:vAlign w:val="center"/>
          </w:tcPr>
          <w:p w:rsidR="00AF5688" w:rsidRPr="00AF5688" w:rsidRDefault="00AF5688" w:rsidP="00AF5688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AF5688">
              <w:rPr>
                <w:rFonts w:ascii="Verdana" w:hAnsi="Verdana"/>
                <w:b/>
                <w:sz w:val="20"/>
              </w:rPr>
              <w:t xml:space="preserve">Заключение о соответствии (и перечень отклонений от ТЗ при наличии </w:t>
            </w:r>
            <w:r w:rsidRPr="00AF5688">
              <w:rPr>
                <w:rFonts w:ascii="Verdana" w:hAnsi="Verdana"/>
                <w:b/>
                <w:sz w:val="20"/>
              </w:rPr>
              <w:t>несоответствий</w:t>
            </w:r>
            <w:r w:rsidRPr="00AF5688"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AF5688" w:rsidRPr="00AF5688" w:rsidTr="00AF5688">
        <w:trPr>
          <w:trHeight w:val="419"/>
        </w:trPr>
        <w:tc>
          <w:tcPr>
            <w:tcW w:w="56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261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ООО «Ромашка»</w:t>
            </w:r>
          </w:p>
        </w:tc>
        <w:tc>
          <w:tcPr>
            <w:tcW w:w="2268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№1 от 10.05.2017</w:t>
            </w:r>
          </w:p>
        </w:tc>
        <w:tc>
          <w:tcPr>
            <w:tcW w:w="382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Соответствует ТЗ</w:t>
            </w:r>
          </w:p>
        </w:tc>
      </w:tr>
      <w:tr w:rsidR="00AF5688" w:rsidRPr="00AF5688" w:rsidTr="00AF5688">
        <w:tc>
          <w:tcPr>
            <w:tcW w:w="56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61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ООО «Гладиолус»</w:t>
            </w:r>
          </w:p>
        </w:tc>
        <w:tc>
          <w:tcPr>
            <w:tcW w:w="2268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№2 от 10.05.2017</w:t>
            </w:r>
          </w:p>
        </w:tc>
        <w:tc>
          <w:tcPr>
            <w:tcW w:w="382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Не соответствует ТЗ (не соответствует требованиям </w:t>
            </w:r>
            <w:proofErr w:type="spellStart"/>
            <w:r>
              <w:rPr>
                <w:rFonts w:ascii="Verdana" w:hAnsi="Verdana"/>
                <w:sz w:val="20"/>
              </w:rPr>
              <w:t>пп</w:t>
            </w:r>
            <w:proofErr w:type="spellEnd"/>
            <w:r>
              <w:rPr>
                <w:rFonts w:ascii="Verdana" w:hAnsi="Verdana"/>
                <w:sz w:val="20"/>
              </w:rPr>
              <w:t>. 3.4, 3.4 ТЗ)</w:t>
            </w:r>
          </w:p>
        </w:tc>
      </w:tr>
      <w:tr w:rsidR="00AF5688" w:rsidRPr="00AF5688" w:rsidTr="00AF5688">
        <w:tc>
          <w:tcPr>
            <w:tcW w:w="56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AF5688" w:rsidRPr="00AF5688" w:rsidTr="00AF5688">
        <w:tc>
          <w:tcPr>
            <w:tcW w:w="56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</w:tcPr>
          <w:p w:rsidR="00AF5688" w:rsidRPr="00AF5688" w:rsidRDefault="00AF5688" w:rsidP="00AF5688">
            <w:pPr>
              <w:spacing w:after="0"/>
              <w:rPr>
                <w:rFonts w:ascii="Verdana" w:hAnsi="Verdana"/>
                <w:sz w:val="20"/>
              </w:rPr>
            </w:pPr>
          </w:p>
        </w:tc>
      </w:tr>
    </w:tbl>
    <w:p w:rsidR="008E16DB" w:rsidRDefault="008E16DB"/>
    <w:p w:rsidR="00AF5688" w:rsidRDefault="00AF5688">
      <w:bookmarkStart w:id="0" w:name="_GoBack"/>
      <w:bookmarkEnd w:id="0"/>
    </w:p>
    <w:p w:rsidR="00AF5688" w:rsidRPr="00AF5688" w:rsidRDefault="00AF5688" w:rsidP="00AF5688">
      <w:pPr>
        <w:ind w:left="-567"/>
        <w:rPr>
          <w:rFonts w:ascii="Verdana" w:hAnsi="Verdana"/>
          <w:sz w:val="24"/>
        </w:rPr>
      </w:pPr>
      <w:r w:rsidRPr="00AF5688">
        <w:rPr>
          <w:rFonts w:ascii="Verdana" w:hAnsi="Verdana"/>
          <w:sz w:val="24"/>
        </w:rPr>
        <w:t xml:space="preserve">Руководитель Инициатора закупок    ______________ / ______________/ </w:t>
      </w:r>
    </w:p>
    <w:p w:rsidR="00AF5688" w:rsidRPr="00AF5688" w:rsidRDefault="00AF5688" w:rsidP="00AF5688">
      <w:pPr>
        <w:ind w:left="-567"/>
        <w:rPr>
          <w:rFonts w:ascii="Verdana" w:hAnsi="Verdana"/>
          <w:sz w:val="24"/>
        </w:rPr>
      </w:pPr>
      <w:r w:rsidRPr="00AF5688">
        <w:rPr>
          <w:rFonts w:ascii="Verdana" w:hAnsi="Verdana"/>
          <w:sz w:val="24"/>
        </w:rPr>
        <w:t>Дата</w:t>
      </w:r>
    </w:p>
    <w:sectPr w:rsidR="00AF5688" w:rsidRPr="00AF5688" w:rsidSect="00AF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9A"/>
    <w:multiLevelType w:val="multilevel"/>
    <w:tmpl w:val="1CFC6B30"/>
    <w:lvl w:ilvl="0">
      <w:start w:val="1"/>
      <w:numFmt w:val="decimal"/>
      <w:pStyle w:val="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398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1.1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9"/>
    <w:rsid w:val="003F5429"/>
    <w:rsid w:val="008E16DB"/>
    <w:rsid w:val="00A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EA21-20BC-4FE2-A2E1-5CB5E14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2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. ИММ"/>
    <w:basedOn w:val="a3"/>
    <w:link w:val="10"/>
    <w:qFormat/>
    <w:rsid w:val="003F5429"/>
    <w:pPr>
      <w:numPr>
        <w:numId w:val="1"/>
      </w:numPr>
      <w:tabs>
        <w:tab w:val="left" w:pos="851"/>
      </w:tabs>
      <w:spacing w:after="240" w:line="360" w:lineRule="auto"/>
    </w:pPr>
    <w:rPr>
      <w:rFonts w:ascii="Verdana" w:hAnsi="Verdana"/>
      <w:b/>
      <w:sz w:val="24"/>
      <w:szCs w:val="24"/>
      <w:lang w:eastAsia="en-US"/>
    </w:rPr>
  </w:style>
  <w:style w:type="character" w:customStyle="1" w:styleId="10">
    <w:name w:val="1 Заг. ИММ Знак"/>
    <w:link w:val="1"/>
    <w:rsid w:val="003F5429"/>
    <w:rPr>
      <w:rFonts w:ascii="Verdana" w:eastAsia="Calibri" w:hAnsi="Verdana" w:cs="Times New Roman"/>
      <w:b/>
      <w:sz w:val="24"/>
      <w:szCs w:val="24"/>
    </w:rPr>
  </w:style>
  <w:style w:type="paragraph" w:customStyle="1" w:styleId="2">
    <w:name w:val="2 Заг. ИММ"/>
    <w:basedOn w:val="a3"/>
    <w:qFormat/>
    <w:rsid w:val="003F5429"/>
    <w:pPr>
      <w:numPr>
        <w:ilvl w:val="1"/>
        <w:numId w:val="1"/>
      </w:numPr>
      <w:tabs>
        <w:tab w:val="num" w:pos="360"/>
        <w:tab w:val="left" w:pos="567"/>
        <w:tab w:val="left" w:pos="993"/>
      </w:tabs>
      <w:spacing w:after="0" w:line="240" w:lineRule="auto"/>
      <w:ind w:left="720" w:firstLine="0"/>
      <w:jc w:val="both"/>
    </w:pPr>
    <w:rPr>
      <w:rFonts w:ascii="Verdana" w:hAnsi="Verdana"/>
      <w:noProof/>
      <w:sz w:val="20"/>
      <w:szCs w:val="24"/>
      <w:lang w:eastAsia="en-US"/>
    </w:rPr>
  </w:style>
  <w:style w:type="paragraph" w:customStyle="1" w:styleId="a4">
    <w:name w:val="Заг.Прил."/>
    <w:basedOn w:val="a"/>
    <w:link w:val="a5"/>
    <w:qFormat/>
    <w:rsid w:val="003F5429"/>
    <w:pPr>
      <w:suppressAutoHyphens/>
      <w:spacing w:after="0" w:line="240" w:lineRule="auto"/>
      <w:contextualSpacing/>
      <w:jc w:val="center"/>
    </w:pPr>
    <w:rPr>
      <w:rFonts w:ascii="Verdana" w:hAnsi="Verdana"/>
      <w:b/>
      <w:sz w:val="24"/>
      <w:szCs w:val="24"/>
      <w:lang w:eastAsia="en-US"/>
    </w:rPr>
  </w:style>
  <w:style w:type="character" w:customStyle="1" w:styleId="a5">
    <w:name w:val="Заг.Прил. Знак"/>
    <w:link w:val="a4"/>
    <w:rsid w:val="003F5429"/>
    <w:rPr>
      <w:rFonts w:ascii="Verdana" w:eastAsia="Calibri" w:hAnsi="Verdana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3F5429"/>
    <w:pPr>
      <w:ind w:left="720"/>
      <w:contextualSpacing/>
    </w:pPr>
  </w:style>
  <w:style w:type="table" w:styleId="a6">
    <w:name w:val="Table Grid"/>
    <w:basedOn w:val="a1"/>
    <w:uiPriority w:val="39"/>
    <w:rsid w:val="00AF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Клаус-Бандурко Виктория Александровна</dc:creator>
  <cp:keywords/>
  <dc:description/>
  <cp:lastModifiedBy>Погодаев Станислав Вадимович</cp:lastModifiedBy>
  <cp:revision>2</cp:revision>
  <dcterms:created xsi:type="dcterms:W3CDTF">2017-05-10T09:09:00Z</dcterms:created>
  <dcterms:modified xsi:type="dcterms:W3CDTF">2017-05-12T06:31:00Z</dcterms:modified>
</cp:coreProperties>
</file>